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CF2" w:rsidRPr="00801849" w:rsidRDefault="000C5CF2" w:rsidP="00875A4F">
      <w:pPr>
        <w:pStyle w:val="ae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01849">
        <w:rPr>
          <w:rFonts w:ascii="Times New Roman" w:hAnsi="Times New Roman"/>
          <w:bCs/>
          <w:sz w:val="28"/>
          <w:szCs w:val="28"/>
        </w:rPr>
        <w:t>СОВЕТ ДЕПУТАТОВ</w:t>
      </w:r>
      <w:r w:rsidR="00B5205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КОЛМАКОВСКОГО </w:t>
      </w:r>
      <w:r w:rsidRPr="00801849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0C5CF2" w:rsidRPr="00791FA1" w:rsidRDefault="000C5CF2" w:rsidP="000C5CF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1FA1">
        <w:rPr>
          <w:rFonts w:ascii="Times New Roman" w:hAnsi="Times New Roman"/>
          <w:b/>
          <w:bCs/>
          <w:sz w:val="28"/>
          <w:szCs w:val="28"/>
        </w:rPr>
        <w:t>УБИНСКОГО РАЙОНА НОВОСИБИРСКОЙ ОБЛАСТИ</w:t>
      </w:r>
    </w:p>
    <w:p w:rsidR="000C5CF2" w:rsidRPr="00791FA1" w:rsidRDefault="000C5CF2" w:rsidP="000C5CF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1FA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0C5CF2" w:rsidRDefault="000C5CF2" w:rsidP="000C5CF2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097224"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0C5CF2" w:rsidRPr="00B52057" w:rsidRDefault="00B52057" w:rsidP="00B5205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Внеочередной пятнадцатой</w:t>
      </w:r>
      <w:r w:rsidRPr="00791F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</w:t>
      </w:r>
    </w:p>
    <w:p w:rsidR="000C5CF2" w:rsidRPr="000C5CF2" w:rsidRDefault="00625C0D" w:rsidP="000C5CF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52057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.</w:t>
      </w:r>
      <w:r w:rsidR="00B52057">
        <w:rPr>
          <w:rFonts w:ascii="Times New Roman" w:hAnsi="Times New Roman"/>
          <w:sz w:val="28"/>
          <w:szCs w:val="28"/>
        </w:rPr>
        <w:t>10.</w:t>
      </w:r>
      <w:r w:rsidR="000C5CF2">
        <w:rPr>
          <w:rFonts w:ascii="Times New Roman" w:hAnsi="Times New Roman"/>
          <w:sz w:val="28"/>
          <w:szCs w:val="28"/>
        </w:rPr>
        <w:t xml:space="preserve">2021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0C5CF2">
        <w:rPr>
          <w:rFonts w:ascii="Times New Roman" w:hAnsi="Times New Roman"/>
          <w:sz w:val="28"/>
          <w:szCs w:val="28"/>
        </w:rPr>
        <w:t xml:space="preserve"> № </w:t>
      </w:r>
      <w:r w:rsidR="00F40579">
        <w:rPr>
          <w:rFonts w:ascii="Times New Roman" w:hAnsi="Times New Roman"/>
          <w:sz w:val="28"/>
          <w:szCs w:val="28"/>
        </w:rPr>
        <w:t>60</w:t>
      </w:r>
    </w:p>
    <w:p w:rsidR="000C5CF2" w:rsidRPr="00097224" w:rsidRDefault="000C5CF2" w:rsidP="000C5CF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97224">
        <w:rPr>
          <w:rFonts w:ascii="Times New Roman" w:hAnsi="Times New Roman"/>
          <w:sz w:val="24"/>
          <w:szCs w:val="24"/>
        </w:rPr>
        <w:t>с. </w:t>
      </w:r>
      <w:r>
        <w:rPr>
          <w:rFonts w:ascii="Times New Roman" w:hAnsi="Times New Roman"/>
          <w:sz w:val="24"/>
          <w:szCs w:val="24"/>
        </w:rPr>
        <w:t>Новоселово</w:t>
      </w:r>
    </w:p>
    <w:p w:rsidR="00D32F07" w:rsidRDefault="00D32F07" w:rsidP="00D32F07">
      <w:pPr>
        <w:pStyle w:val="a9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 xml:space="preserve">О внесении изменений в решение от 21.09.2021 №52 </w:t>
      </w:r>
      <w:r w:rsidRPr="00F40579">
        <w:rPr>
          <w:b/>
          <w:sz w:val="28"/>
          <w:szCs w:val="28"/>
        </w:rPr>
        <w:t>Совета депутатов Колмаковского сельсовета Убинского района Новосибирской области</w:t>
      </w:r>
      <w:r>
        <w:rPr>
          <w:b/>
          <w:bCs/>
          <w:color w:val="000000"/>
          <w:sz w:val="28"/>
          <w:szCs w:val="28"/>
        </w:rPr>
        <w:t xml:space="preserve"> «</w:t>
      </w:r>
      <w:r w:rsidRPr="00A60BC5">
        <w:rPr>
          <w:b/>
          <w:bCs/>
          <w:color w:val="000000"/>
          <w:sz w:val="28"/>
          <w:szCs w:val="28"/>
        </w:rPr>
        <w:t xml:space="preserve"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A60BC5">
        <w:rPr>
          <w:b/>
          <w:bCs/>
          <w:color w:val="000000"/>
          <w:sz w:val="28"/>
          <w:szCs w:val="28"/>
        </w:rPr>
        <w:t>самозанятым</w:t>
      </w:r>
      <w:proofErr w:type="spellEnd"/>
      <w:r w:rsidRPr="00A60BC5">
        <w:rPr>
          <w:b/>
          <w:bCs/>
          <w:color w:val="000000"/>
          <w:sz w:val="28"/>
          <w:szCs w:val="28"/>
        </w:rPr>
        <w:t xml:space="preserve"> гражданам</w:t>
      </w:r>
      <w:r>
        <w:rPr>
          <w:b/>
          <w:bCs/>
          <w:color w:val="000000"/>
          <w:sz w:val="28"/>
          <w:szCs w:val="28"/>
        </w:rPr>
        <w:t>»</w:t>
      </w:r>
      <w:proofErr w:type="gramEnd"/>
    </w:p>
    <w:p w:rsidR="00F40579" w:rsidRPr="00A60BC5" w:rsidRDefault="00F40579" w:rsidP="00F40579">
      <w:pPr>
        <w:jc w:val="both"/>
        <w:rPr>
          <w:sz w:val="28"/>
          <w:szCs w:val="28"/>
        </w:rPr>
      </w:pPr>
    </w:p>
    <w:p w:rsidR="00B046FE" w:rsidRDefault="00B046FE" w:rsidP="000C5C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579" w:rsidRPr="00F40579" w:rsidRDefault="00B046FE" w:rsidP="00625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625C0D" w:rsidRPr="005B7968">
        <w:rPr>
          <w:rFonts w:ascii="Times New Roman" w:eastAsia="Calibri" w:hAnsi="Times New Roman" w:cs="Times New Roman"/>
          <w:sz w:val="28"/>
          <w:szCs w:val="28"/>
        </w:rPr>
        <w:t xml:space="preserve">В целях приведения муниципальных правовых актов Колмаковского  сельсовета Убинского района Новосибирской области в соответствие </w:t>
      </w:r>
      <w:r w:rsidR="00625C0D">
        <w:rPr>
          <w:rFonts w:ascii="Times New Roman" w:eastAsia="Calibri" w:hAnsi="Times New Roman" w:cs="Times New Roman"/>
          <w:sz w:val="28"/>
          <w:szCs w:val="28"/>
        </w:rPr>
        <w:t>с действующим законодательством</w:t>
      </w:r>
      <w:r w:rsidR="00F40579" w:rsidRPr="00F40579">
        <w:rPr>
          <w:rFonts w:ascii="Times New Roman" w:hAnsi="Times New Roman" w:cs="Times New Roman"/>
          <w:sz w:val="28"/>
          <w:szCs w:val="28"/>
        </w:rPr>
        <w:t xml:space="preserve">, Совет депутатов Устава Колмаковского сельсовета Убинского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</w:t>
      </w:r>
      <w:r w:rsidR="00F40579">
        <w:rPr>
          <w:rFonts w:ascii="Times New Roman" w:hAnsi="Times New Roman"/>
          <w:b/>
          <w:sz w:val="28"/>
          <w:szCs w:val="28"/>
        </w:rPr>
        <w:t>:</w:t>
      </w:r>
    </w:p>
    <w:p w:rsidR="003F6C19" w:rsidRDefault="00F40579" w:rsidP="00625C0D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40579">
        <w:rPr>
          <w:bCs/>
          <w:color w:val="000000"/>
          <w:sz w:val="28"/>
          <w:szCs w:val="28"/>
        </w:rPr>
        <w:t xml:space="preserve">1. </w:t>
      </w:r>
      <w:r w:rsidR="00AF4CB8">
        <w:rPr>
          <w:bCs/>
          <w:color w:val="000000"/>
          <w:sz w:val="28"/>
          <w:szCs w:val="28"/>
        </w:rPr>
        <w:t>В</w:t>
      </w:r>
      <w:r w:rsidRPr="00F40579">
        <w:rPr>
          <w:bCs/>
          <w:color w:val="000000"/>
          <w:sz w:val="28"/>
          <w:szCs w:val="28"/>
        </w:rPr>
        <w:t>нес</w:t>
      </w:r>
      <w:r w:rsidR="00AF4CB8">
        <w:rPr>
          <w:bCs/>
          <w:color w:val="000000"/>
          <w:sz w:val="28"/>
          <w:szCs w:val="28"/>
        </w:rPr>
        <w:t>т</w:t>
      </w:r>
      <w:r w:rsidRPr="00F40579">
        <w:rPr>
          <w:bCs/>
          <w:color w:val="000000"/>
          <w:sz w:val="28"/>
          <w:szCs w:val="28"/>
        </w:rPr>
        <w:t xml:space="preserve">и изменений в решение от 21.09.2021 №52 </w:t>
      </w:r>
      <w:r w:rsidRPr="00F40579">
        <w:rPr>
          <w:sz w:val="28"/>
          <w:szCs w:val="28"/>
        </w:rPr>
        <w:t>Совета депутатов Устава Колмаковского сельсовета Убинского района Новосибирской области</w:t>
      </w:r>
      <w:r w:rsidRPr="00F40579">
        <w:rPr>
          <w:bCs/>
          <w:color w:val="000000"/>
          <w:sz w:val="28"/>
          <w:szCs w:val="28"/>
        </w:rPr>
        <w:t xml:space="preserve"> «Об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F40579">
        <w:rPr>
          <w:bCs/>
          <w:color w:val="000000"/>
          <w:sz w:val="28"/>
          <w:szCs w:val="28"/>
        </w:rPr>
        <w:t>самозанятым</w:t>
      </w:r>
      <w:proofErr w:type="spellEnd"/>
      <w:r w:rsidRPr="00F40579">
        <w:rPr>
          <w:bCs/>
          <w:color w:val="000000"/>
          <w:sz w:val="28"/>
          <w:szCs w:val="28"/>
        </w:rPr>
        <w:t xml:space="preserve"> гражданам»</w:t>
      </w:r>
      <w:r w:rsidR="00B046FE" w:rsidRPr="00F40579">
        <w:rPr>
          <w:sz w:val="28"/>
          <w:szCs w:val="28"/>
        </w:rPr>
        <w:t>.</w:t>
      </w:r>
    </w:p>
    <w:p w:rsidR="00AF4CB8" w:rsidRPr="00AF4CB8" w:rsidRDefault="00AF4CB8" w:rsidP="00AF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F6C19" w:rsidRPr="009D198F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подпункте 2.1. слова </w:t>
      </w:r>
      <w:r w:rsidR="00E10F58">
        <w:rPr>
          <w:rFonts w:ascii="Times New Roman" w:hAnsi="Times New Roman" w:cs="Times New Roman"/>
          <w:sz w:val="28"/>
          <w:szCs w:val="28"/>
        </w:rPr>
        <w:t xml:space="preserve">читать в новой редакции </w:t>
      </w:r>
      <w:r w:rsidRPr="00AF4CB8">
        <w:rPr>
          <w:rFonts w:ascii="Times New Roman" w:hAnsi="Times New Roman" w:cs="Times New Roman"/>
          <w:color w:val="000000"/>
          <w:sz w:val="28"/>
          <w:szCs w:val="28"/>
        </w:rPr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читать в новой редакции </w:t>
      </w:r>
      <w:r w:rsidRPr="00AF4CB8">
        <w:rPr>
          <w:rFonts w:ascii="Times New Roman" w:hAnsi="Times New Roman" w:cs="Times New Roman"/>
          <w:sz w:val="28"/>
          <w:szCs w:val="28"/>
        </w:rPr>
        <w:t>«Об особенностях отчуждения недвижимого имущества, находящегося в государственной или в муниципальной собственности и арендуемого субъектами</w:t>
      </w:r>
      <w:proofErr w:type="gramEnd"/>
      <w:r w:rsidRPr="00AF4CB8">
        <w:rPr>
          <w:rFonts w:ascii="Times New Roman" w:hAnsi="Times New Roman" w:cs="Times New Roman"/>
          <w:sz w:val="28"/>
          <w:szCs w:val="28"/>
        </w:rPr>
        <w:t xml:space="preserve"> малого и среднего </w:t>
      </w:r>
      <w:r w:rsidRPr="00AF4CB8">
        <w:rPr>
          <w:rFonts w:ascii="Times New Roman" w:hAnsi="Times New Roman" w:cs="Times New Roman"/>
          <w:sz w:val="28"/>
          <w:szCs w:val="28"/>
        </w:rPr>
        <w:lastRenderedPageBreak/>
        <w:t>предпринимательства,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46FE" w:rsidRPr="00AF4CB8" w:rsidRDefault="00AF4CB8" w:rsidP="00AF4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B046FE" w:rsidRPr="00B046FE">
        <w:rPr>
          <w:rFonts w:ascii="Times New Roman" w:hAnsi="Times New Roman" w:cs="Times New Roman"/>
          <w:sz w:val="28"/>
          <w:szCs w:val="28"/>
        </w:rPr>
        <w:t>2. </w:t>
      </w:r>
      <w:r w:rsidR="00B046FE" w:rsidRPr="00B046F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046FE" w:rsidRPr="00B046FE">
        <w:rPr>
          <w:rFonts w:ascii="Times New Roman" w:hAnsi="Times New Roman" w:cs="Times New Roman"/>
          <w:sz w:val="28"/>
          <w:szCs w:val="28"/>
        </w:rPr>
        <w:t>публиковать настоящее решение в периодическом печатном издании «Информационный вестник Колмаковского сельсовета Убинского района Новосибирской области»</w:t>
      </w:r>
      <w:r w:rsidR="00B046FE" w:rsidRPr="00B046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46FE" w:rsidRPr="00B046FE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Колмаковского  сельсовета Убинского района Новосибирской области.</w:t>
      </w:r>
    </w:p>
    <w:p w:rsidR="00B046FE" w:rsidRPr="00B046FE" w:rsidRDefault="00B52057" w:rsidP="00B52057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F4CB8">
        <w:rPr>
          <w:rFonts w:ascii="Times New Roman" w:hAnsi="Times New Roman" w:cs="Times New Roman"/>
          <w:sz w:val="28"/>
          <w:szCs w:val="28"/>
        </w:rPr>
        <w:t>3</w:t>
      </w:r>
      <w:r w:rsidR="00B046FE" w:rsidRPr="00B046FE">
        <w:rPr>
          <w:rFonts w:ascii="Times New Roman" w:hAnsi="Times New Roman" w:cs="Times New Roman"/>
          <w:sz w:val="28"/>
          <w:szCs w:val="28"/>
        </w:rPr>
        <w:t>. Настоящее решение вступает в силу после его официального опубликования.</w:t>
      </w:r>
    </w:p>
    <w:p w:rsidR="00B046FE" w:rsidRDefault="00B046FE" w:rsidP="00B046FE">
      <w:pPr>
        <w:tabs>
          <w:tab w:val="left" w:pos="-567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79" w:rsidRDefault="00F40579" w:rsidP="00B046FE">
      <w:pPr>
        <w:tabs>
          <w:tab w:val="left" w:pos="-567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6FE" w:rsidRPr="00B046FE" w:rsidRDefault="00B046FE" w:rsidP="00B046FE">
      <w:pPr>
        <w:tabs>
          <w:tab w:val="left" w:pos="-567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4A0"/>
      </w:tblPr>
      <w:tblGrid>
        <w:gridCol w:w="4684"/>
        <w:gridCol w:w="571"/>
        <w:gridCol w:w="4573"/>
      </w:tblGrid>
      <w:tr w:rsidR="00B046FE" w:rsidRPr="00B046FE" w:rsidTr="00940964">
        <w:trPr>
          <w:trHeight w:val="15"/>
        </w:trPr>
        <w:tc>
          <w:tcPr>
            <w:tcW w:w="4684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Колмаковского сельсовета</w:t>
            </w:r>
          </w:p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71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3" w:type="dxa"/>
          </w:tcPr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Глава Колмаковского сельсовета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B046FE" w:rsidRPr="00B046FE" w:rsidTr="00940964">
        <w:trPr>
          <w:trHeight w:val="15"/>
        </w:trPr>
        <w:tc>
          <w:tcPr>
            <w:tcW w:w="4684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________________     С.А. Борисова</w:t>
            </w:r>
          </w:p>
        </w:tc>
        <w:tc>
          <w:tcPr>
            <w:tcW w:w="571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3" w:type="dxa"/>
          </w:tcPr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___________________Ф.И. Салихов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2716" w:rsidRDefault="00BD2716" w:rsidP="00B52057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F40579" w:rsidRDefault="00F40579" w:rsidP="00F405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964" w:rsidRDefault="00940964" w:rsidP="00F405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964" w:rsidRDefault="00940964" w:rsidP="00F405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964" w:rsidRDefault="00940964" w:rsidP="00F405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964" w:rsidRDefault="00940964" w:rsidP="00F405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964" w:rsidRDefault="00940964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Pr="00F40579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40579" w:rsidRPr="00F40579" w:rsidRDefault="00F40579" w:rsidP="00940964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lastRenderedPageBreak/>
        <w:t>УТВЕРЖДЕН: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>решением тринадцатой сессии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 Совета депутатов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Колмаковского сельсовета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Убинского района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Новосибирской области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>от 21.09.2021 №52</w:t>
      </w:r>
    </w:p>
    <w:p w:rsidR="00AF4CB8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</w:rPr>
      </w:pPr>
      <w:r w:rsidRPr="00940964">
        <w:rPr>
          <w:rFonts w:cs="Arial"/>
        </w:rPr>
        <w:t>(В актуальной редакции 22.10.2021 №60</w:t>
      </w:r>
      <w:r w:rsidR="00AF4CB8">
        <w:rPr>
          <w:rFonts w:cs="Arial"/>
        </w:rPr>
        <w:t>;</w:t>
      </w:r>
    </w:p>
    <w:p w:rsidR="00AF4CB8" w:rsidRDefault="00AF4CB8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</w:rPr>
      </w:pPr>
    </w:p>
    <w:p w:rsidR="00940964" w:rsidRPr="00940964" w:rsidRDefault="00AF4CB8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</w:rPr>
      </w:pPr>
      <w:r>
        <w:rPr>
          <w:rFonts w:cs="Arial"/>
        </w:rPr>
        <w:t>сентябрь</w:t>
      </w:r>
      <w:r w:rsidR="00940964" w:rsidRPr="00940964">
        <w:rPr>
          <w:rFonts w:cs="Arial"/>
        </w:rPr>
        <w:t>)</w:t>
      </w:r>
    </w:p>
    <w:p w:rsidR="00F40579" w:rsidRPr="00F40579" w:rsidRDefault="00F40579" w:rsidP="00940964">
      <w:pPr>
        <w:pStyle w:val="af0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 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 xml:space="preserve">Порядок 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 xml:space="preserve">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F40579">
        <w:rPr>
          <w:b/>
          <w:bCs/>
          <w:color w:val="000000"/>
          <w:sz w:val="28"/>
          <w:szCs w:val="28"/>
        </w:rPr>
        <w:t>самозанятых</w:t>
      </w:r>
      <w:proofErr w:type="spellEnd"/>
      <w:r w:rsidRPr="00F40579">
        <w:rPr>
          <w:b/>
          <w:bCs/>
          <w:color w:val="000000"/>
          <w:sz w:val="28"/>
          <w:szCs w:val="28"/>
        </w:rPr>
        <w:t xml:space="preserve"> граждан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 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>1.Общие положения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rPr>
          <w:sz w:val="28"/>
          <w:szCs w:val="28"/>
        </w:rPr>
      </w:pPr>
      <w:proofErr w:type="gramStart"/>
      <w:r w:rsidRPr="00F40579">
        <w:rPr>
          <w:sz w:val="28"/>
          <w:szCs w:val="28"/>
        </w:rPr>
        <w:t>1.1.Настоящий Порядок определяет правила формирования, ведения, ежегодного дополнения и опубликования перечня муниципального имущества Колмаковского сельсовета Убинского района Новосибирской области, предусмотренного частью 4 статьи 18 Федерального закона от 24.07.2007 № 209-ФЗ «</w:t>
      </w:r>
      <w:hyperlink r:id="rId8" w:tgtFrame="_blank" w:history="1">
        <w:r w:rsidRPr="00F40579">
          <w:rPr>
            <w:rStyle w:val="hyperlink"/>
            <w:sz w:val="28"/>
            <w:szCs w:val="28"/>
          </w:rPr>
          <w:t>О развитии малого и среднего предпринимательства в Российской Федерации</w:t>
        </w:r>
      </w:hyperlink>
      <w:r w:rsidRPr="00F40579">
        <w:rPr>
          <w:sz w:val="28"/>
          <w:szCs w:val="28"/>
        </w:rPr>
        <w:t>» (</w:t>
      </w:r>
      <w:proofErr w:type="spellStart"/>
      <w:r w:rsidRPr="00F40579">
        <w:rPr>
          <w:sz w:val="28"/>
          <w:szCs w:val="28"/>
        </w:rPr>
        <w:t>далее-Перечень</w:t>
      </w:r>
      <w:proofErr w:type="spellEnd"/>
      <w:r w:rsidRPr="00F40579">
        <w:rPr>
          <w:sz w:val="28"/>
          <w:szCs w:val="28"/>
        </w:rPr>
        <w:t>), свободного от прав третьих лиц, состав информации, подлежащей включению в Перечень в целях предоставления имущества на долгосрочной основе (в том</w:t>
      </w:r>
      <w:proofErr w:type="gramEnd"/>
      <w:r w:rsidRPr="00F40579">
        <w:rPr>
          <w:sz w:val="28"/>
          <w:szCs w:val="28"/>
        </w:rPr>
        <w:t xml:space="preserve"> </w:t>
      </w:r>
      <w:proofErr w:type="gramStart"/>
      <w:r w:rsidRPr="00F40579">
        <w:rPr>
          <w:sz w:val="28"/>
          <w:szCs w:val="28"/>
        </w:rPr>
        <w:t xml:space="preserve">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субъекты малого и среднего предпринимательства), а также физических лиц, не являющихся индивидуальными предпринимателями и применяющие специальный налоговый режим «Налог на профессиональный доход» (далее - </w:t>
      </w:r>
      <w:proofErr w:type="spellStart"/>
      <w:r w:rsidRPr="00F40579">
        <w:rPr>
          <w:sz w:val="28"/>
          <w:szCs w:val="28"/>
        </w:rPr>
        <w:t>самозанятые</w:t>
      </w:r>
      <w:proofErr w:type="spellEnd"/>
      <w:r w:rsidRPr="00F40579">
        <w:rPr>
          <w:sz w:val="28"/>
          <w:szCs w:val="28"/>
        </w:rPr>
        <w:t xml:space="preserve"> граждане).</w:t>
      </w:r>
      <w:proofErr w:type="gramEnd"/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40579">
        <w:rPr>
          <w:sz w:val="28"/>
          <w:szCs w:val="28"/>
        </w:rPr>
        <w:t> 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>2. Цели создания и основные принципы формирования, ведения, ежегодного дополнения и опубликования Перечня</w:t>
      </w:r>
    </w:p>
    <w:p w:rsidR="00F40579" w:rsidRPr="00AF4CB8" w:rsidRDefault="00F40579" w:rsidP="00AF4CB8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AF4CB8" w:rsidRPr="00AF4CB8" w:rsidRDefault="00F40579" w:rsidP="00AF4C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2.1.Перечень представляет собой реестр объектов муниципального имущества </w:t>
      </w:r>
      <w:r w:rsidRPr="00AF4CB8">
        <w:rPr>
          <w:rFonts w:ascii="Times New Roman" w:hAnsi="Times New Roman" w:cs="Times New Roman"/>
          <w:sz w:val="28"/>
          <w:szCs w:val="28"/>
        </w:rPr>
        <w:t xml:space="preserve">Колмаковского сельсовета Убинского района </w:t>
      </w:r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</w:t>
      </w:r>
      <w:proofErr w:type="spellStart"/>
      <w:r w:rsidRPr="00AF4CB8">
        <w:rPr>
          <w:rFonts w:ascii="Times New Roman" w:hAnsi="Times New Roman" w:cs="Times New Roman"/>
          <w:sz w:val="28"/>
          <w:szCs w:val="28"/>
        </w:rPr>
        <w:lastRenderedPageBreak/>
        <w:t>самозанятых</w:t>
      </w:r>
      <w:proofErr w:type="spellEnd"/>
      <w:r w:rsidRPr="00AF4CB8">
        <w:rPr>
          <w:rFonts w:ascii="Times New Roman" w:hAnsi="Times New Roman" w:cs="Times New Roman"/>
          <w:sz w:val="28"/>
          <w:szCs w:val="28"/>
        </w:rPr>
        <w:t xml:space="preserve"> граждан) и предусмотренного частью 1 статьи 18 Федерального закона от 24.07.2007 № 209-ФЗ «</w:t>
      </w:r>
      <w:hyperlink r:id="rId9" w:tgtFrame="_blank" w:history="1">
        <w:r w:rsidRPr="00AF4CB8">
          <w:rPr>
            <w:rStyle w:val="hyperlink"/>
            <w:rFonts w:ascii="Times New Roman" w:hAnsi="Times New Roman" w:cs="Times New Roman"/>
            <w:sz w:val="28"/>
            <w:szCs w:val="28"/>
          </w:rPr>
          <w:t>О развитии малого и среднего предпринимательства в Российской Федерации</w:t>
        </w:r>
        <w:proofErr w:type="gramEnd"/>
      </w:hyperlink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proofErr w:type="gramStart"/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которые могут быть предоставлены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</w:t>
      </w:r>
      <w:proofErr w:type="spellStart"/>
      <w:r w:rsidRPr="00AF4CB8">
        <w:rPr>
          <w:rFonts w:ascii="Times New Roman" w:hAnsi="Times New Roman" w:cs="Times New Roman"/>
          <w:color w:val="000000"/>
          <w:sz w:val="28"/>
          <w:szCs w:val="28"/>
        </w:rPr>
        <w:t>самозанятым</w:t>
      </w:r>
      <w:proofErr w:type="spellEnd"/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 гражданам, а также отчуждены на возмездной основе в собственность субъектов малого и среднего предпринимательства, </w:t>
      </w:r>
      <w:proofErr w:type="spellStart"/>
      <w:r w:rsidRPr="00AF4CB8">
        <w:rPr>
          <w:rFonts w:ascii="Times New Roman" w:hAnsi="Times New Roman" w:cs="Times New Roman"/>
          <w:color w:val="000000"/>
          <w:sz w:val="28"/>
          <w:szCs w:val="28"/>
        </w:rPr>
        <w:t>самозанятым</w:t>
      </w:r>
      <w:proofErr w:type="spellEnd"/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 гражданам в соответствии с Федеральным законом от 22.07.2008 №159-ФЗ </w:t>
      </w:r>
      <w:r w:rsidR="00AF4CB8" w:rsidRPr="00AF4CB8">
        <w:rPr>
          <w:rFonts w:ascii="Times New Roman" w:hAnsi="Times New Roman" w:cs="Times New Roman"/>
          <w:sz w:val="28"/>
          <w:szCs w:val="28"/>
        </w:rPr>
        <w:t>«Об особенностях отчуждения недвижимого имущества, находящегося в государственной или</w:t>
      </w:r>
      <w:proofErr w:type="gramEnd"/>
      <w:r w:rsidR="00AF4CB8" w:rsidRPr="00AF4CB8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Pr="00F40579">
        <w:rPr>
          <w:color w:val="000000"/>
          <w:sz w:val="28"/>
          <w:szCs w:val="28"/>
        </w:rPr>
        <w:t xml:space="preserve"> </w:t>
      </w:r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и в случаях, указанных в подпунктах 6, 8 и 9 пункта 2 статьи </w:t>
      </w:r>
      <w:r w:rsidRPr="00AF4CB8">
        <w:rPr>
          <w:rFonts w:ascii="Times New Roman" w:hAnsi="Times New Roman" w:cs="Times New Roman"/>
          <w:sz w:val="28"/>
          <w:szCs w:val="28"/>
        </w:rPr>
        <w:t>39.3 </w:t>
      </w:r>
      <w:hyperlink r:id="rId10" w:tgtFrame="_blank" w:history="1">
        <w:r w:rsidRPr="00AF4CB8">
          <w:rPr>
            <w:rStyle w:val="hyperlink"/>
            <w:rFonts w:ascii="Times New Roman" w:hAnsi="Times New Roman" w:cs="Times New Roman"/>
            <w:sz w:val="28"/>
            <w:szCs w:val="28"/>
          </w:rPr>
          <w:t>Земельного кодекса</w:t>
        </w:r>
      </w:hyperlink>
      <w:r w:rsidRPr="00AF4CB8">
        <w:rPr>
          <w:rFonts w:ascii="Times New Roman" w:hAnsi="Times New Roman" w:cs="Times New Roman"/>
          <w:sz w:val="28"/>
          <w:szCs w:val="28"/>
        </w:rPr>
        <w:t> Российской</w:t>
      </w:r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 Федерации.</w:t>
      </w:r>
    </w:p>
    <w:p w:rsidR="00F40579" w:rsidRPr="00AF4CB8" w:rsidRDefault="00F40579" w:rsidP="00AF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CB8">
        <w:rPr>
          <w:rFonts w:ascii="Times New Roman" w:hAnsi="Times New Roman" w:cs="Times New Roman"/>
          <w:color w:val="000000"/>
          <w:sz w:val="28"/>
          <w:szCs w:val="28"/>
        </w:rPr>
        <w:t>2.2. Формирование Перечня осуществляется в целях:</w:t>
      </w:r>
    </w:p>
    <w:p w:rsidR="00F40579" w:rsidRPr="00F40579" w:rsidRDefault="00F40579" w:rsidP="00AF4CB8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AF4CB8">
        <w:rPr>
          <w:color w:val="000000"/>
          <w:sz w:val="28"/>
          <w:szCs w:val="28"/>
        </w:rPr>
        <w:t>2.2.1. Предоставления имущества, принадлежащего на праве собственности</w:t>
      </w:r>
      <w:r w:rsidRPr="00F40579">
        <w:rPr>
          <w:color w:val="000000"/>
          <w:sz w:val="28"/>
          <w:szCs w:val="28"/>
        </w:rPr>
        <w:t xml:space="preserve"> </w:t>
      </w:r>
      <w:r w:rsidRPr="00F40579">
        <w:rPr>
          <w:sz w:val="28"/>
          <w:szCs w:val="28"/>
        </w:rPr>
        <w:t xml:space="preserve">Колмаковского сельсовета Убинского района </w:t>
      </w:r>
      <w:r w:rsidRPr="00F40579">
        <w:rPr>
          <w:color w:val="000000"/>
          <w:sz w:val="28"/>
          <w:szCs w:val="28"/>
        </w:rPr>
        <w:t xml:space="preserve">Новосибирской области во владение и (или) пользование на долгосрочной основе (в том числе по льготным ставкам арендной платы) субъектам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самозанятым</w:t>
      </w:r>
      <w:proofErr w:type="spellEnd"/>
      <w:r w:rsidRPr="00F40579">
        <w:rPr>
          <w:color w:val="000000"/>
          <w:sz w:val="28"/>
          <w:szCs w:val="28"/>
        </w:rPr>
        <w:t xml:space="preserve"> гражданам.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2.2.2. </w:t>
      </w:r>
      <w:proofErr w:type="gramStart"/>
      <w:r w:rsidRPr="00F40579">
        <w:rPr>
          <w:color w:val="000000"/>
          <w:sz w:val="28"/>
          <w:szCs w:val="28"/>
        </w:rPr>
        <w:t xml:space="preserve">Расширения доступности субъектов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самозанятых</w:t>
      </w:r>
      <w:proofErr w:type="spellEnd"/>
      <w:r w:rsidRPr="00F40579">
        <w:rPr>
          <w:color w:val="000000"/>
          <w:sz w:val="28"/>
          <w:szCs w:val="28"/>
        </w:rPr>
        <w:t xml:space="preserve"> граждан к информации об имуществе, принадлежащем на праве собственности </w:t>
      </w:r>
      <w:r w:rsidRPr="00F40579">
        <w:rPr>
          <w:sz w:val="28"/>
          <w:szCs w:val="28"/>
        </w:rPr>
        <w:t>Колмаковского сельсовета Убинского района</w:t>
      </w:r>
      <w:r w:rsidRPr="00F40579">
        <w:rPr>
          <w:color w:val="000000"/>
          <w:sz w:val="28"/>
          <w:szCs w:val="28"/>
        </w:rPr>
        <w:t xml:space="preserve"> Новосибирской области 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передаче включенного в Перечень имущества указанным</w:t>
      </w:r>
      <w:proofErr w:type="gramEnd"/>
      <w:r w:rsidRPr="00F40579">
        <w:rPr>
          <w:color w:val="000000"/>
          <w:sz w:val="28"/>
          <w:szCs w:val="28"/>
        </w:rPr>
        <w:t xml:space="preserve"> лицам.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2.2.3. Реализации полномочий </w:t>
      </w:r>
      <w:r w:rsidRPr="00F40579">
        <w:rPr>
          <w:sz w:val="28"/>
          <w:szCs w:val="28"/>
        </w:rPr>
        <w:t>Колмаковского сельсовета Убинского района</w:t>
      </w:r>
      <w:r w:rsidRPr="00F40579">
        <w:rPr>
          <w:color w:val="000000"/>
          <w:sz w:val="28"/>
          <w:szCs w:val="28"/>
        </w:rPr>
        <w:t xml:space="preserve"> Новосибирской области по вопросам развития малого и среднего предпринимательства путем оказания имущественной поддержки субъектам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самозанятым</w:t>
      </w:r>
      <w:proofErr w:type="spellEnd"/>
      <w:r w:rsidRPr="00F40579">
        <w:rPr>
          <w:color w:val="000000"/>
          <w:sz w:val="28"/>
          <w:szCs w:val="28"/>
        </w:rPr>
        <w:t xml:space="preserve"> гражданам.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2.2.4. Повышения эффективности управления муниципальным имуществом, находящимся в собственности </w:t>
      </w:r>
      <w:r w:rsidRPr="00F40579">
        <w:rPr>
          <w:sz w:val="28"/>
          <w:szCs w:val="28"/>
        </w:rPr>
        <w:t xml:space="preserve">Колмаковского сельсовета Убинского района </w:t>
      </w:r>
      <w:r w:rsidRPr="00F40579">
        <w:rPr>
          <w:color w:val="000000"/>
          <w:sz w:val="28"/>
          <w:szCs w:val="28"/>
        </w:rPr>
        <w:t>Новосибирской области.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2.3. Формирование и ведение Перечня основывается на следующих основных принципах: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2.3.1.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2.3.2. Открытость и доступность сведений об имуществе в Перечне.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2.3.3. Ежегодная актуализация Перечня (до 1 ноября текущего года), осуществляемая на основе предложений администрации </w:t>
      </w:r>
      <w:r w:rsidRPr="00F40579">
        <w:rPr>
          <w:sz w:val="28"/>
          <w:szCs w:val="28"/>
        </w:rPr>
        <w:t>Колмаковского сельсовета Убинского района</w:t>
      </w:r>
      <w:r w:rsidRPr="00F40579">
        <w:rPr>
          <w:color w:val="000000"/>
          <w:sz w:val="28"/>
          <w:szCs w:val="28"/>
        </w:rPr>
        <w:t xml:space="preserve"> Новосибирской области по вопросам оказания </w:t>
      </w:r>
      <w:r w:rsidRPr="00F40579">
        <w:rPr>
          <w:color w:val="000000"/>
          <w:sz w:val="28"/>
          <w:szCs w:val="28"/>
        </w:rPr>
        <w:lastRenderedPageBreak/>
        <w:t xml:space="preserve">имущественной поддержки субъектам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самозанятым</w:t>
      </w:r>
      <w:proofErr w:type="spellEnd"/>
      <w:r w:rsidRPr="00F40579">
        <w:rPr>
          <w:color w:val="000000"/>
          <w:sz w:val="28"/>
          <w:szCs w:val="28"/>
        </w:rPr>
        <w:t xml:space="preserve"> гражданам.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2.3.4. Взаимодействие с </w:t>
      </w:r>
      <w:proofErr w:type="spellStart"/>
      <w:r w:rsidRPr="00F40579">
        <w:rPr>
          <w:color w:val="000000"/>
          <w:sz w:val="28"/>
          <w:szCs w:val="28"/>
        </w:rPr>
        <w:t>самозанятыми</w:t>
      </w:r>
      <w:proofErr w:type="spellEnd"/>
      <w:r w:rsidRPr="00F40579">
        <w:rPr>
          <w:color w:val="000000"/>
          <w:sz w:val="28"/>
          <w:szCs w:val="28"/>
        </w:rPr>
        <w:t xml:space="preserve"> гражданами, а также с общественными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2.4. 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самозанятым</w:t>
      </w:r>
      <w:proofErr w:type="spellEnd"/>
      <w:r w:rsidRPr="00F40579">
        <w:rPr>
          <w:color w:val="000000"/>
          <w:sz w:val="28"/>
          <w:szCs w:val="28"/>
        </w:rPr>
        <w:t xml:space="preserve"> гражданам.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gramStart"/>
      <w:r w:rsidRPr="00F40579">
        <w:rPr>
          <w:color w:val="000000"/>
          <w:sz w:val="28"/>
          <w:szCs w:val="28"/>
        </w:rPr>
        <w:t xml:space="preserve">Запрещается продажа имущества, включенного в Перечень, за исключением возмездного отчуждения такого имущества в собственность субъектов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самозанятых</w:t>
      </w:r>
      <w:proofErr w:type="spellEnd"/>
      <w:r w:rsidRPr="00F40579">
        <w:rPr>
          <w:color w:val="000000"/>
          <w:sz w:val="28"/>
          <w:szCs w:val="28"/>
        </w:rPr>
        <w:t xml:space="preserve"> граждан, в соответствии с Федеральным законом от 22.07.2008 № 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 и среднего предпринимательства, и о внесении изменений в отдельные законодательные акты Российской Федерации» и в</w:t>
      </w:r>
      <w:proofErr w:type="gramEnd"/>
      <w:r w:rsidRPr="00F40579">
        <w:rPr>
          <w:color w:val="000000"/>
          <w:sz w:val="28"/>
          <w:szCs w:val="28"/>
        </w:rPr>
        <w:t xml:space="preserve"> случаях, указанных в подпунктах 6, 8 и 9 пункта 2 статьи </w:t>
      </w:r>
      <w:r w:rsidRPr="00F40579">
        <w:rPr>
          <w:sz w:val="28"/>
          <w:szCs w:val="28"/>
        </w:rPr>
        <w:t>З</w:t>
      </w:r>
      <w:proofErr w:type="gramStart"/>
      <w:r w:rsidRPr="00F40579">
        <w:rPr>
          <w:sz w:val="28"/>
          <w:szCs w:val="28"/>
        </w:rPr>
        <w:t>9</w:t>
      </w:r>
      <w:proofErr w:type="gramEnd"/>
      <w:r w:rsidRPr="00F40579">
        <w:rPr>
          <w:sz w:val="28"/>
          <w:szCs w:val="28"/>
        </w:rPr>
        <w:t>.3 </w:t>
      </w:r>
      <w:hyperlink r:id="rId11" w:tgtFrame="_blank" w:history="1">
        <w:r w:rsidRPr="00F40579">
          <w:rPr>
            <w:rStyle w:val="hyperlink"/>
            <w:sz w:val="28"/>
            <w:szCs w:val="28"/>
          </w:rPr>
          <w:t>Земельного кодекса</w:t>
        </w:r>
      </w:hyperlink>
      <w:r w:rsidRPr="00F40579">
        <w:rPr>
          <w:sz w:val="28"/>
          <w:szCs w:val="28"/>
        </w:rPr>
        <w:t> Российской</w:t>
      </w:r>
      <w:r w:rsidRPr="00F40579">
        <w:rPr>
          <w:color w:val="000000"/>
          <w:sz w:val="28"/>
          <w:szCs w:val="28"/>
        </w:rPr>
        <w:t xml:space="preserve"> Федерации.             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sz w:val="28"/>
          <w:szCs w:val="28"/>
        </w:rPr>
      </w:pPr>
      <w:proofErr w:type="gramStart"/>
      <w:r w:rsidRPr="00F40579">
        <w:rPr>
          <w:color w:val="000000"/>
          <w:sz w:val="28"/>
          <w:szCs w:val="28"/>
        </w:rPr>
        <w:t xml:space="preserve"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</w:t>
      </w:r>
      <w:r w:rsidRPr="00F40579">
        <w:rPr>
          <w:sz w:val="28"/>
          <w:szCs w:val="28"/>
        </w:rPr>
        <w:t>инфраструктуру</w:t>
      </w:r>
      <w:proofErr w:type="gramEnd"/>
      <w:r w:rsidRPr="00F40579">
        <w:rPr>
          <w:sz w:val="28"/>
          <w:szCs w:val="28"/>
        </w:rPr>
        <w:t xml:space="preserve">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171 Федерального закона от 26.07.2006 № 135-Ф</w:t>
      </w:r>
      <w:r w:rsidR="00940964">
        <w:rPr>
          <w:sz w:val="28"/>
          <w:szCs w:val="28"/>
        </w:rPr>
        <w:t>З</w:t>
      </w:r>
      <w:r w:rsidRPr="00F40579">
        <w:rPr>
          <w:sz w:val="28"/>
          <w:szCs w:val="28"/>
        </w:rPr>
        <w:t xml:space="preserve"> «</w:t>
      </w:r>
      <w:hyperlink r:id="rId12" w:tgtFrame="_blank" w:history="1">
        <w:r w:rsidRPr="00F40579">
          <w:rPr>
            <w:rStyle w:val="hyperlink"/>
            <w:sz w:val="28"/>
            <w:szCs w:val="28"/>
          </w:rPr>
          <w:t>О защите конкуренции</w:t>
        </w:r>
      </w:hyperlink>
      <w:r w:rsidRPr="00F40579">
        <w:rPr>
          <w:sz w:val="28"/>
          <w:szCs w:val="28"/>
        </w:rPr>
        <w:t xml:space="preserve">».                                             </w:t>
      </w:r>
      <w:r w:rsidRPr="00F40579">
        <w:rPr>
          <w:color w:val="000000"/>
          <w:sz w:val="28"/>
          <w:szCs w:val="28"/>
        </w:rPr>
        <w:t xml:space="preserve">2.5. Срок, на который заключаются договоры в отношении имущества, включенного в перечни,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</w:t>
      </w:r>
      <w:proofErr w:type="spellStart"/>
      <w:proofErr w:type="gramStart"/>
      <w:r w:rsidRPr="00F40579">
        <w:rPr>
          <w:color w:val="000000"/>
          <w:sz w:val="28"/>
          <w:szCs w:val="28"/>
        </w:rPr>
        <w:t>бизнес-инкубаторами</w:t>
      </w:r>
      <w:proofErr w:type="spellEnd"/>
      <w:proofErr w:type="gramEnd"/>
      <w:r w:rsidRPr="00F40579">
        <w:rPr>
          <w:color w:val="000000"/>
          <w:sz w:val="28"/>
          <w:szCs w:val="28"/>
        </w:rPr>
        <w:t xml:space="preserve"> государственного или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 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>3. Формирование, ведение и ежегодное дополнение Перечня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3.1. Перечень, изменения и ежегодное дополнение в него утверждаются постановлением администрации </w:t>
      </w:r>
      <w:r w:rsidRPr="00F40579">
        <w:rPr>
          <w:sz w:val="28"/>
          <w:szCs w:val="28"/>
        </w:rPr>
        <w:t>Колмаковского сельсовета Убинского района</w:t>
      </w:r>
      <w:r w:rsidRPr="00F40579">
        <w:rPr>
          <w:color w:val="000000"/>
          <w:sz w:val="28"/>
          <w:szCs w:val="28"/>
        </w:rPr>
        <w:t>  Новосибирской области.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lastRenderedPageBreak/>
        <w:t>3.2. Перечень формируется в виде информационной базы данных, содержащей объекты учета.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3.3. Ведение Перечня осуществляется уполномоченным органом в электронной форме.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3.4. </w:t>
      </w:r>
      <w:proofErr w:type="gramStart"/>
      <w:r w:rsidRPr="00F40579">
        <w:rPr>
          <w:color w:val="000000"/>
          <w:sz w:val="28"/>
          <w:szCs w:val="28"/>
        </w:rPr>
        <w:t>Сведения об утвержденном Перечне, а также об изменениях, дополнениях, внесенных в Перечень, представляются администрацией сельсовета в акционерное общество «Федеральная корпорация по развитию малого и среднего 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  <w:proofErr w:type="gramEnd"/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 В перечень вносятся сведения об имуществе, соответствующем следующим критериям: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3.5.1.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самозанятых</w:t>
      </w:r>
      <w:proofErr w:type="spellEnd"/>
      <w:r w:rsidRPr="00F40579">
        <w:rPr>
          <w:color w:val="000000"/>
          <w:sz w:val="28"/>
          <w:szCs w:val="28"/>
        </w:rPr>
        <w:t xml:space="preserve"> граждан).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3.5.2. Имущество не ограничено в обороте, за исключением случаев, установленных законом или иными нормативными правовыми актами.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3.5.3. Имущество не является объектом религиозного назначения.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3.5.4. Имущество не является объектом незавершенного строительства.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3.5.5. В отношении имущества муниципальным образованием не приняты решения о его отчуждении (продаже) в соответствии с порядком определенным Федеральным законом от 21.12.2001 № 178-ФЗ «О приватизации государственного и муниципального имущества» или предоставления иным лицам.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3.5.6. Имущество не признано аварийным и подлежащим сносу.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3.5.7. Имущество не относится к жилому фонду.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 Виды имущества, включаемые в Перечень: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3.6.1. 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3.6.2. 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3.6.3. 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3.6.4. Земельные участки, в том числе из состава земель сельскохозяйственного назначения, а также земельные участки, государственная собственность на которые не разграничена.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Виды разрешенного использования, </w:t>
      </w:r>
      <w:proofErr w:type="gramStart"/>
      <w:r w:rsidRPr="00F40579">
        <w:rPr>
          <w:color w:val="000000"/>
          <w:sz w:val="28"/>
          <w:szCs w:val="28"/>
        </w:rPr>
        <w:t>функциональное</w:t>
      </w:r>
      <w:proofErr w:type="gramEnd"/>
      <w:r w:rsidRPr="00F40579">
        <w:rPr>
          <w:color w:val="000000"/>
          <w:sz w:val="28"/>
          <w:szCs w:val="28"/>
        </w:rPr>
        <w:t xml:space="preserve"> и территориальное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зонирование, установленные в отношении земельных участков, на которых расположены включаемые в Перечень объекты недвижимого имущества, </w:t>
      </w:r>
      <w:r w:rsidRPr="00F40579">
        <w:rPr>
          <w:color w:val="000000"/>
          <w:sz w:val="28"/>
          <w:szCs w:val="28"/>
        </w:rPr>
        <w:lastRenderedPageBreak/>
        <w:t>должны предусматривать их использование для размещения указанных объектов.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3.6.5.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3.6.6. Инвестиционные площадки.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3.7. </w:t>
      </w:r>
      <w:proofErr w:type="gramStart"/>
      <w:r w:rsidRPr="00F40579">
        <w:rPr>
          <w:color w:val="000000"/>
          <w:sz w:val="28"/>
          <w:szCs w:val="28"/>
        </w:rPr>
        <w:t xml:space="preserve">Внесение сведений об имуществе в Перечень (в том числе ежегодное дополнение), а также исключение сведений об имуществе из Перечня осуществляются постановлением администрации </w:t>
      </w:r>
      <w:r w:rsidRPr="00F40579">
        <w:rPr>
          <w:sz w:val="28"/>
          <w:szCs w:val="28"/>
        </w:rPr>
        <w:t>Колмаковского сельсовета Убинского района</w:t>
      </w:r>
      <w:r w:rsidRPr="00F40579">
        <w:rPr>
          <w:color w:val="000000"/>
          <w:sz w:val="28"/>
          <w:szCs w:val="28"/>
        </w:rPr>
        <w:t xml:space="preserve"> Новосибирской области на основе поступивших предложений от субъектов малого и среднего предпринимательства, общественных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предпринимательства, а также </w:t>
      </w:r>
      <w:proofErr w:type="spellStart"/>
      <w:r w:rsidRPr="00F40579">
        <w:rPr>
          <w:color w:val="000000"/>
          <w:sz w:val="28"/>
          <w:szCs w:val="28"/>
        </w:rPr>
        <w:t>самозанятых</w:t>
      </w:r>
      <w:proofErr w:type="spellEnd"/>
      <w:r w:rsidRPr="00F40579">
        <w:rPr>
          <w:color w:val="000000"/>
          <w:sz w:val="28"/>
          <w:szCs w:val="28"/>
        </w:rPr>
        <w:t xml:space="preserve"> граждан.</w:t>
      </w:r>
      <w:proofErr w:type="gramEnd"/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3.8. Рассмотрение предложений, поступивших от лиц, указанных в пункте 3.7 настоящего Порядка, осуществляется в течение 30 календарных дней со дня их 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3.8.1. О подготовке проекта постановления администрации сельсовета о включении сведений об имуществе, в отношении которого поступило предложение, в Перечень;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3.8.2. О подготовке проекта постановления администрации сельсовета об исключении сведений об имуществе, в отношении которого поступило предложение, из Перечня;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3.8.3. Об отказе в учете предложений.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3.9. Подготовка соответствующих нормативных правовых актов, перечисленных в подпунктах 3.8.1, 3.8.2 пункта 3.8 настоящего Порядка, осуществляется в течение 30 календарных дней.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3.10. Решение об отказе в учете предложения о включении имущества в Перечень принимается в следующих случаях: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3.10.1. Имущество не соответствует критериям, установленным пунктом 3.5 настоящего Порядка.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3.10.2.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местного самоуправления, осуществляющего полномочия учредителя балансодержателя.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3.10.3. 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lastRenderedPageBreak/>
        <w:t>3.11. В случае принятия решения об отказе в учете поступившего предложения уполномоченный орган направляет лицу, представившему предложение, мотивированный ответ о невозможности включения сведений об имуществе в Перечень.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3.12. Сведения о муниципальном имуществе могут быть исключены из Перечня, если: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3.12.1. В течение 2 лет </w:t>
      </w:r>
      <w:proofErr w:type="gramStart"/>
      <w:r w:rsidRPr="00F40579">
        <w:rPr>
          <w:color w:val="000000"/>
          <w:sz w:val="28"/>
          <w:szCs w:val="28"/>
        </w:rPr>
        <w:t>со дня включения сведений о муниципальном имуществе в Перечень в отношении такого имущества от субъектов</w:t>
      </w:r>
      <w:proofErr w:type="gramEnd"/>
      <w:r w:rsidRPr="00F40579">
        <w:rPr>
          <w:color w:val="000000"/>
          <w:sz w:val="28"/>
          <w:szCs w:val="28"/>
        </w:rPr>
        <w:t xml:space="preserve">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самозанятых</w:t>
      </w:r>
      <w:proofErr w:type="spellEnd"/>
      <w:r w:rsidRPr="00F40579">
        <w:rPr>
          <w:color w:val="000000"/>
          <w:sz w:val="28"/>
          <w:szCs w:val="28"/>
        </w:rPr>
        <w:t xml:space="preserve"> граждан не поступило: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sz w:val="28"/>
          <w:szCs w:val="28"/>
        </w:rPr>
      </w:pPr>
      <w:r w:rsidRPr="00F40579">
        <w:rPr>
          <w:color w:val="000000"/>
          <w:sz w:val="28"/>
          <w:szCs w:val="28"/>
        </w:rPr>
        <w:t>- ни одного заявления о предоставлении имущества, в отношении которого заключение указанного договора может быть осуществлено без проведения аукциона (</w:t>
      </w:r>
      <w:r w:rsidRPr="00F40579">
        <w:rPr>
          <w:sz w:val="28"/>
          <w:szCs w:val="28"/>
        </w:rPr>
        <w:t>конкурса) в случаях, предусмотренных Федеральным законом от 26.07.2006 № 135-Ф</w:t>
      </w:r>
      <w:r w:rsidR="00940964">
        <w:rPr>
          <w:sz w:val="28"/>
          <w:szCs w:val="28"/>
        </w:rPr>
        <w:t>З</w:t>
      </w:r>
      <w:r w:rsidRPr="00F40579">
        <w:rPr>
          <w:sz w:val="28"/>
          <w:szCs w:val="28"/>
        </w:rPr>
        <w:t xml:space="preserve"> «</w:t>
      </w:r>
      <w:hyperlink r:id="rId13" w:tgtFrame="_blank" w:history="1">
        <w:r w:rsidRPr="00F40579">
          <w:rPr>
            <w:rStyle w:val="hyperlink"/>
            <w:sz w:val="28"/>
            <w:szCs w:val="28"/>
          </w:rPr>
          <w:t>О защите конкуренции</w:t>
        </w:r>
      </w:hyperlink>
      <w:r w:rsidRPr="00F40579">
        <w:rPr>
          <w:sz w:val="28"/>
          <w:szCs w:val="28"/>
        </w:rPr>
        <w:t>».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3.12.2. 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3.12.3. Отсутствует согласие со стороны субъекта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самозанятого</w:t>
      </w:r>
      <w:proofErr w:type="spellEnd"/>
      <w:r w:rsidRPr="00F40579">
        <w:rPr>
          <w:color w:val="000000"/>
          <w:sz w:val="28"/>
          <w:szCs w:val="28"/>
        </w:rPr>
        <w:t xml:space="preserve"> гражданина, арендующего имущество.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3.12.4. Право собственности муниципального образования на имущество прекращено по решению суда или в ином установленном законом порядке.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В случае</w:t>
      </w:r>
      <w:proofErr w:type="gramStart"/>
      <w:r w:rsidRPr="00F40579">
        <w:rPr>
          <w:color w:val="000000"/>
          <w:sz w:val="28"/>
          <w:szCs w:val="28"/>
        </w:rPr>
        <w:t>,</w:t>
      </w:r>
      <w:proofErr w:type="gramEnd"/>
      <w:r w:rsidRPr="00F40579">
        <w:rPr>
          <w:color w:val="000000"/>
          <w:sz w:val="28"/>
          <w:szCs w:val="28"/>
        </w:rPr>
        <w:t xml:space="preserve">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самозанятыми</w:t>
      </w:r>
      <w:proofErr w:type="spellEnd"/>
      <w:r w:rsidRPr="00F40579">
        <w:rPr>
          <w:color w:val="000000"/>
          <w:sz w:val="28"/>
          <w:szCs w:val="28"/>
        </w:rPr>
        <w:t xml:space="preserve"> гражданами по целевому назначению, имущество может быть сохранено в Перечне, при условии предоставления его субъектам малого и среднего предпринимательства, </w:t>
      </w:r>
      <w:proofErr w:type="spellStart"/>
      <w:r w:rsidRPr="00F40579">
        <w:rPr>
          <w:color w:val="000000"/>
          <w:sz w:val="28"/>
          <w:szCs w:val="28"/>
        </w:rPr>
        <w:t>самозанятым</w:t>
      </w:r>
      <w:proofErr w:type="spellEnd"/>
      <w:r w:rsidRPr="00F40579">
        <w:rPr>
          <w:color w:val="000000"/>
          <w:sz w:val="28"/>
          <w:szCs w:val="28"/>
        </w:rPr>
        <w:t xml:space="preserve"> гражданам на условиях, стимулирующих арендатора осуществить капитальный ремонт и (или) реконструкцию соответствующего объекта.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>4. Порядок обязательного официального опубликования Перечня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 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bCs/>
          <w:color w:val="000000"/>
          <w:sz w:val="28"/>
          <w:szCs w:val="28"/>
        </w:rPr>
        <w:t>4.1. Перечень и внесенные в него изменения подлежат: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4.1.1.Обязательному опубликованию в средствах массовой информации в течение 10 рабочих дней со дня утверждения.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4.1.2. Размещению на официальном сайте уполномоченного органа в информационно-телекоммуникационной сети «Интернет» (в том числе в форме открытых данных) в течение 3 рабочих дней со дня утверждения.</w:t>
      </w:r>
    </w:p>
    <w:p w:rsidR="00F40579" w:rsidRPr="00F40579" w:rsidRDefault="00F40579" w:rsidP="00F40579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F40579" w:rsidRPr="00F40579" w:rsidRDefault="00F40579" w:rsidP="00F40579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</w:p>
    <w:p w:rsidR="00940964" w:rsidRPr="00F40579" w:rsidRDefault="00940964" w:rsidP="00940964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УТВЕРЖДЕН: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>решением тринадцатой сессии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 Совета депутатов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Колмаковского сельсовета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Убинского района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Новосибирской области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>от 21.09.2021 №52</w:t>
      </w:r>
    </w:p>
    <w:p w:rsidR="00F40579" w:rsidRPr="00F40579" w:rsidRDefault="00F40579" w:rsidP="00F4057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0579" w:rsidRPr="00F40579" w:rsidRDefault="00F40579" w:rsidP="00F4057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Форма Перечня                                                                               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F40579">
        <w:rPr>
          <w:rFonts w:ascii="Times New Roman" w:hAnsi="Times New Roman" w:cs="Times New Roman"/>
          <w:b/>
          <w:color w:val="000000"/>
          <w:sz w:val="28"/>
          <w:szCs w:val="28"/>
        </w:rPr>
        <w:t>самозанятым</w:t>
      </w:r>
      <w:proofErr w:type="spellEnd"/>
      <w:r w:rsidRPr="00F405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гражданам</w:t>
      </w:r>
    </w:p>
    <w:p w:rsidR="00F40579" w:rsidRPr="00F40579" w:rsidRDefault="00F40579" w:rsidP="00F4057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065" w:type="dxa"/>
        <w:tblInd w:w="-3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992"/>
        <w:gridCol w:w="1134"/>
        <w:gridCol w:w="993"/>
        <w:gridCol w:w="992"/>
        <w:gridCol w:w="850"/>
        <w:gridCol w:w="993"/>
        <w:gridCol w:w="1134"/>
        <w:gridCol w:w="1559"/>
        <w:gridCol w:w="850"/>
      </w:tblGrid>
      <w:tr w:rsidR="00F40579" w:rsidRPr="00F40579" w:rsidTr="00E43CE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Правообладатель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имущества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</w:t>
            </w:r>
          </w:p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(местоположение)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площадь (кв.м.)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Кадастровый номер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Реквизиты нормативно-правового акта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Размещение в сети «Интернет»</w:t>
            </w:r>
          </w:p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sz w:val="28"/>
                <w:szCs w:val="28"/>
              </w:rPr>
              <w:t>(ссылка)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40579" w:rsidRPr="00F40579" w:rsidTr="00E43CE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79" w:rsidRPr="00F40579" w:rsidTr="00E43CE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40579" w:rsidRPr="00F40579" w:rsidTr="00E43CE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F40579" w:rsidRPr="00F40579" w:rsidRDefault="00F40579" w:rsidP="00F40579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«2» - Указывается полное наименование арендатора – субъекта малого и среднего предпринимательства или полное наименование организации, образующей инфраструктуру поддержки субъектов малого и среднего предпринимательства.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«3» -Указывается наименование объекта – индивидуальное наименование объекта. При отсутствии индивидуального наименования указывается обобщенное наименование соответствующего вида объекта (например: здание, сооружение, помещения).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«4» - Указывается адрес (местоположение) объекта – адрес, как правило, почтовый. При отсутствии такого адреса – описание местоположения объекта (субъект Российской Федерации, муниципальное образование, населенный пункт и так далее).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lastRenderedPageBreak/>
        <w:t>«5» - Указывается площадь – площадь объекта недвижимого имущества – для земельных участков, зданий, сооружений, помещений (для иных объектов – основная характеристика).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«6» - Указывается основное назначение объекта (например: для зданий – жилое, нежилое, производственное, складское, торговое помещение и так далее).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«7» - Указывается кадастровый номер объекта (заполняется при наличии).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«8» - Указывается наименование, дата и номер нормативно-правового акта местного самоуправления, на основании которого имущество включено в перечень.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«9» - Указывается адрес ссылки на сайт в сети «Интернет», на котором размещен Перечень.</w:t>
      </w:r>
    </w:p>
    <w:p w:rsidR="00F40579" w:rsidRPr="00F40579" w:rsidRDefault="00F40579" w:rsidP="00F4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579" w:rsidRPr="00F40579" w:rsidRDefault="00F40579" w:rsidP="00F4057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  <w:sectPr w:rsidR="00F40579" w:rsidRPr="00F40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lastRenderedPageBreak/>
        <w:t>Приложение</w:t>
      </w:r>
      <w:r w:rsidRPr="00F40579">
        <w:rPr>
          <w:rFonts w:ascii="Times New Roman" w:eastAsia="Calibri" w:hAnsi="Times New Roman" w:cs="Times New Roman"/>
          <w:sz w:val="28"/>
          <w:szCs w:val="28"/>
        </w:rPr>
        <w:t> </w:t>
      </w: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br/>
        <w:t xml:space="preserve">к </w:t>
      </w:r>
      <w:r w:rsidRPr="00F40579">
        <w:rPr>
          <w:rFonts w:ascii="Times New Roman" w:eastAsia="Calibri" w:hAnsi="Times New Roman" w:cs="Times New Roman"/>
          <w:sz w:val="28"/>
          <w:szCs w:val="28"/>
        </w:rPr>
        <w:t>Порядку</w:t>
      </w: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формирования, ведения и обязательного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опубликования перечня муниципального имущества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Колмаковского сельсовета Убинского района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Новосибирской области, </w:t>
      </w:r>
      <w:proofErr w:type="gramStart"/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свободного</w:t>
      </w:r>
      <w:proofErr w:type="gramEnd"/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от прав третьих лиц</w:t>
      </w:r>
      <w:r w:rsidRPr="00F40579">
        <w:rPr>
          <w:rFonts w:ascii="Times New Roman" w:eastAsia="Calibri" w:hAnsi="Times New Roman" w:cs="Times New Roman"/>
          <w:sz w:val="28"/>
          <w:szCs w:val="28"/>
        </w:rPr>
        <w:t xml:space="preserve">а исключением права хозяйственного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40579">
        <w:rPr>
          <w:rFonts w:ascii="Times New Roman" w:eastAsia="Calibri" w:hAnsi="Times New Roman" w:cs="Times New Roman"/>
          <w:sz w:val="28"/>
          <w:szCs w:val="28"/>
        </w:rPr>
        <w:t xml:space="preserve">ведения, права оперативного управления, а также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40579">
        <w:rPr>
          <w:rFonts w:ascii="Times New Roman" w:eastAsia="Calibri" w:hAnsi="Times New Roman" w:cs="Times New Roman"/>
          <w:sz w:val="28"/>
          <w:szCs w:val="28"/>
        </w:rPr>
        <w:t xml:space="preserve">имущественных прав субъектов малого и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F40579">
        <w:rPr>
          <w:rFonts w:ascii="Times New Roman" w:eastAsia="Calibri" w:hAnsi="Times New Roman" w:cs="Times New Roman"/>
          <w:sz w:val="28"/>
          <w:szCs w:val="28"/>
        </w:rPr>
        <w:t>среднего предпринимательства</w:t>
      </w: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) </w:t>
      </w:r>
    </w:p>
    <w:p w:rsidR="00F40579" w:rsidRPr="00F40579" w:rsidRDefault="00F40579" w:rsidP="00F4057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F40579" w:rsidRPr="00F40579" w:rsidRDefault="00F40579" w:rsidP="00F4057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0579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F40579" w:rsidRPr="00F40579" w:rsidRDefault="00F40579" w:rsidP="00F40579">
      <w:pPr>
        <w:tabs>
          <w:tab w:val="left" w:pos="11057"/>
          <w:tab w:val="left" w:pos="1134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0579">
        <w:rPr>
          <w:rFonts w:ascii="Times New Roman" w:eastAsia="Calibri" w:hAnsi="Times New Roman" w:cs="Times New Roman"/>
          <w:sz w:val="28"/>
          <w:szCs w:val="28"/>
        </w:rPr>
        <w:t>муниципального имущества</w:t>
      </w: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Колмаковского сельсовета Убинского района Новосибирской области</w:t>
      </w:r>
      <w:r w:rsidRPr="00F40579">
        <w:rPr>
          <w:rFonts w:ascii="Times New Roman" w:eastAsia="Calibri" w:hAnsi="Times New Roman" w:cs="Times New Roman"/>
          <w:sz w:val="28"/>
          <w:szCs w:val="28"/>
        </w:rPr>
        <w:t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F40579" w:rsidRPr="00F40579" w:rsidRDefault="00F40579" w:rsidP="00F405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579" w:rsidRPr="00F40579" w:rsidRDefault="00F40579" w:rsidP="00F405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907"/>
        <w:gridCol w:w="1417"/>
        <w:gridCol w:w="1247"/>
        <w:gridCol w:w="1303"/>
        <w:gridCol w:w="1143"/>
        <w:gridCol w:w="992"/>
        <w:gridCol w:w="1134"/>
        <w:gridCol w:w="1276"/>
        <w:gridCol w:w="992"/>
        <w:gridCol w:w="1418"/>
        <w:gridCol w:w="1275"/>
        <w:gridCol w:w="1560"/>
      </w:tblGrid>
      <w:tr w:rsidR="00F40579" w:rsidRPr="00F40579" w:rsidTr="00E43CE6">
        <w:tc>
          <w:tcPr>
            <w:tcW w:w="566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07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Реестровый номер имущества</w:t>
            </w:r>
          </w:p>
        </w:tc>
        <w:tc>
          <w:tcPr>
            <w:tcW w:w="1417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Адрес (местоположение) объекта</w:t>
            </w:r>
          </w:p>
        </w:tc>
        <w:tc>
          <w:tcPr>
            <w:tcW w:w="12340" w:type="dxa"/>
            <w:gridSpan w:val="10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Структурированный адрес объекта</w:t>
            </w:r>
          </w:p>
        </w:tc>
      </w:tr>
      <w:tr w:rsidR="00F40579" w:rsidRPr="00F40579" w:rsidTr="00E43CE6">
        <w:tc>
          <w:tcPr>
            <w:tcW w:w="566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муниципального района</w:t>
            </w:r>
          </w:p>
        </w:tc>
        <w:tc>
          <w:tcPr>
            <w:tcW w:w="130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городского поселения/сельского поселения</w:t>
            </w:r>
          </w:p>
        </w:tc>
        <w:tc>
          <w:tcPr>
            <w:tcW w:w="114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вид населенного пункта</w:t>
            </w:r>
          </w:p>
        </w:tc>
        <w:tc>
          <w:tcPr>
            <w:tcW w:w="992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13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 элемента планировочной структуры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элемента планировочной структуры</w:t>
            </w:r>
          </w:p>
        </w:tc>
        <w:tc>
          <w:tcPr>
            <w:tcW w:w="992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 элемента улично-дорожной сети</w:t>
            </w:r>
          </w:p>
        </w:tc>
        <w:tc>
          <w:tcPr>
            <w:tcW w:w="1418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элемента улично-дорожной сети</w:t>
            </w:r>
          </w:p>
        </w:tc>
        <w:tc>
          <w:tcPr>
            <w:tcW w:w="1275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номер дома (включая литеру)</w:t>
            </w:r>
          </w:p>
        </w:tc>
        <w:tc>
          <w:tcPr>
            <w:tcW w:w="156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 и номер корпуса, строения, владения</w:t>
            </w:r>
          </w:p>
        </w:tc>
      </w:tr>
      <w:tr w:rsidR="00F40579" w:rsidRPr="00F40579" w:rsidTr="00E43CE6">
        <w:tc>
          <w:tcPr>
            <w:tcW w:w="56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</w:tbl>
    <w:p w:rsidR="00F40579" w:rsidRPr="00F40579" w:rsidRDefault="00F40579" w:rsidP="00F4057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47"/>
        <w:gridCol w:w="793"/>
        <w:gridCol w:w="1587"/>
        <w:gridCol w:w="5082"/>
        <w:gridCol w:w="2268"/>
        <w:gridCol w:w="1985"/>
        <w:gridCol w:w="2268"/>
      </w:tblGrid>
      <w:tr w:rsidR="00F40579" w:rsidRPr="00F40579" w:rsidTr="00E43CE6">
        <w:tc>
          <w:tcPr>
            <w:tcW w:w="1247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Вид объекта недвижимости; движимое имущество</w:t>
            </w:r>
          </w:p>
        </w:tc>
        <w:tc>
          <w:tcPr>
            <w:tcW w:w="13983" w:type="dxa"/>
            <w:gridSpan w:val="6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недвижимом имуществе</w:t>
            </w:r>
          </w:p>
        </w:tc>
      </w:tr>
      <w:tr w:rsidR="00F40579" w:rsidRPr="00F40579" w:rsidTr="00E43CE6">
        <w:tc>
          <w:tcPr>
            <w:tcW w:w="124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9335" w:type="dxa"/>
            <w:gridSpan w:val="3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Основная характеристика объекта недвижимости</w:t>
            </w:r>
          </w:p>
        </w:tc>
        <w:tc>
          <w:tcPr>
            <w:tcW w:w="2268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объекта учета</w:t>
            </w:r>
          </w:p>
        </w:tc>
      </w:tr>
      <w:tr w:rsidR="00F40579" w:rsidRPr="00F40579" w:rsidTr="00E43CE6">
        <w:trPr>
          <w:trHeight w:val="529"/>
        </w:trPr>
        <w:tc>
          <w:tcPr>
            <w:tcW w:w="124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82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268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фактическое </w:t>
            </w:r>
            <w:proofErr w:type="gramStart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значение</w:t>
            </w:r>
            <w:proofErr w:type="gramEnd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1985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единица измерения (для площади - кв. м; для протяженности - м; для глубины </w:t>
            </w: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залегания - м; для объема - куб. м)</w:t>
            </w:r>
            <w:proofErr w:type="gramEnd"/>
          </w:p>
        </w:tc>
        <w:tc>
          <w:tcPr>
            <w:tcW w:w="2268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0579" w:rsidRPr="00F40579" w:rsidTr="00E43CE6">
        <w:tc>
          <w:tcPr>
            <w:tcW w:w="124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158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 (кадастровый, условный, устаревший</w:t>
            </w: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)</w:t>
            </w:r>
          </w:p>
        </w:tc>
        <w:tc>
          <w:tcPr>
            <w:tcW w:w="5082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0579" w:rsidRPr="00F40579" w:rsidTr="00E43CE6">
        <w:tc>
          <w:tcPr>
            <w:tcW w:w="124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79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8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82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5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</w:tbl>
    <w:p w:rsidR="00F40579" w:rsidRPr="00F40579" w:rsidRDefault="00F40579" w:rsidP="00F4057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61"/>
        <w:gridCol w:w="850"/>
        <w:gridCol w:w="1020"/>
        <w:gridCol w:w="907"/>
        <w:gridCol w:w="567"/>
        <w:gridCol w:w="1191"/>
        <w:gridCol w:w="907"/>
        <w:gridCol w:w="736"/>
        <w:gridCol w:w="624"/>
        <w:gridCol w:w="794"/>
        <w:gridCol w:w="1453"/>
        <w:gridCol w:w="567"/>
        <w:gridCol w:w="851"/>
        <w:gridCol w:w="850"/>
        <w:gridCol w:w="1276"/>
        <w:gridCol w:w="1276"/>
      </w:tblGrid>
      <w:tr w:rsidR="00F40579" w:rsidRPr="00F40579" w:rsidTr="00E43CE6">
        <w:tc>
          <w:tcPr>
            <w:tcW w:w="5896" w:type="dxa"/>
            <w:gridSpan w:val="6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движимом имуществе</w:t>
            </w:r>
          </w:p>
        </w:tc>
        <w:tc>
          <w:tcPr>
            <w:tcW w:w="9334" w:type="dxa"/>
            <w:gridSpan w:val="10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праве аренды или безвозмездного пользования имуществом</w:t>
            </w:r>
          </w:p>
        </w:tc>
      </w:tr>
      <w:tr w:rsidR="00F40579" w:rsidRPr="00F40579" w:rsidTr="00E43CE6">
        <w:tc>
          <w:tcPr>
            <w:tcW w:w="5896" w:type="dxa"/>
            <w:gridSpan w:val="6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gridSpan w:val="5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820" w:type="dxa"/>
            <w:gridSpan w:val="5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субъекта малого и среднего предпринимательства</w:t>
            </w:r>
          </w:p>
        </w:tc>
      </w:tr>
      <w:tr w:rsidR="00F40579" w:rsidRPr="00F40579" w:rsidTr="00E43CE6">
        <w:tc>
          <w:tcPr>
            <w:tcW w:w="1361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50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регистрационный знак (при наличии)</w:t>
            </w:r>
          </w:p>
        </w:tc>
        <w:tc>
          <w:tcPr>
            <w:tcW w:w="1020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907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марка, модель</w:t>
            </w:r>
          </w:p>
        </w:tc>
        <w:tc>
          <w:tcPr>
            <w:tcW w:w="567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1191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) котором расположен объект</w:t>
            </w:r>
          </w:p>
        </w:tc>
        <w:tc>
          <w:tcPr>
            <w:tcW w:w="2267" w:type="dxa"/>
            <w:gridSpan w:val="3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правообладатель</w:t>
            </w:r>
          </w:p>
        </w:tc>
        <w:tc>
          <w:tcPr>
            <w:tcW w:w="2247" w:type="dxa"/>
            <w:gridSpan w:val="2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документы-основания</w:t>
            </w:r>
          </w:p>
        </w:tc>
        <w:tc>
          <w:tcPr>
            <w:tcW w:w="2268" w:type="dxa"/>
            <w:gridSpan w:val="3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правообладатель</w:t>
            </w:r>
          </w:p>
        </w:tc>
        <w:tc>
          <w:tcPr>
            <w:tcW w:w="2552" w:type="dxa"/>
            <w:gridSpan w:val="2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документы-основания</w:t>
            </w:r>
          </w:p>
        </w:tc>
      </w:tr>
      <w:tr w:rsidR="00F40579" w:rsidRPr="00F40579" w:rsidTr="00E43CE6">
        <w:tc>
          <w:tcPr>
            <w:tcW w:w="1361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73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62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79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дата заключения договора</w:t>
            </w:r>
          </w:p>
        </w:tc>
        <w:tc>
          <w:tcPr>
            <w:tcW w:w="145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дата окончания действия договора</w:t>
            </w:r>
          </w:p>
        </w:tc>
        <w:tc>
          <w:tcPr>
            <w:tcW w:w="56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851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85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дата заключения договора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дата окончания действия договора</w:t>
            </w:r>
          </w:p>
        </w:tc>
      </w:tr>
      <w:tr w:rsidR="00F40579" w:rsidRPr="00F40579" w:rsidTr="00E43CE6">
        <w:tc>
          <w:tcPr>
            <w:tcW w:w="1361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2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91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0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9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5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</w:tr>
    </w:tbl>
    <w:p w:rsidR="00F40579" w:rsidRPr="00A60BC5" w:rsidRDefault="00F40579" w:rsidP="00F40579">
      <w:pPr>
        <w:spacing w:after="0"/>
        <w:jc w:val="both"/>
        <w:rPr>
          <w:rFonts w:eastAsia="Calibri"/>
          <w:sz w:val="28"/>
          <w:szCs w:val="28"/>
        </w:rPr>
      </w:pPr>
    </w:p>
    <w:p w:rsidR="00F40579" w:rsidRPr="00A60BC5" w:rsidRDefault="00F40579" w:rsidP="00F40579">
      <w:pPr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F40579" w:rsidRPr="00A60BC5" w:rsidRDefault="00F40579" w:rsidP="00F40579">
      <w:pPr>
        <w:rPr>
          <w:sz w:val="28"/>
          <w:szCs w:val="28"/>
        </w:rPr>
      </w:pPr>
    </w:p>
    <w:p w:rsidR="00F40579" w:rsidRP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Pr="006A7415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sectPr w:rsidR="00F40579" w:rsidRPr="006A7415" w:rsidSect="00C55FB2">
      <w:footerReference w:type="default" r:id="rId14"/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F2D" w:rsidRDefault="00B76F2D" w:rsidP="00EB3967">
      <w:pPr>
        <w:spacing w:after="0" w:line="240" w:lineRule="auto"/>
      </w:pPr>
      <w:r>
        <w:separator/>
      </w:r>
    </w:p>
  </w:endnote>
  <w:endnote w:type="continuationSeparator" w:id="0">
    <w:p w:rsidR="00B76F2D" w:rsidRDefault="00B76F2D" w:rsidP="00EB3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AC3" w:rsidRDefault="003C0AC3">
    <w:pPr>
      <w:pStyle w:val="a7"/>
    </w:pPr>
  </w:p>
  <w:p w:rsidR="003C0AC3" w:rsidRDefault="003C0AC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F2D" w:rsidRDefault="00B76F2D" w:rsidP="00EB3967">
      <w:pPr>
        <w:spacing w:after="0" w:line="240" w:lineRule="auto"/>
      </w:pPr>
      <w:r>
        <w:separator/>
      </w:r>
    </w:p>
  </w:footnote>
  <w:footnote w:type="continuationSeparator" w:id="0">
    <w:p w:rsidR="00B76F2D" w:rsidRDefault="00B76F2D" w:rsidP="00EB3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F6432"/>
    <w:multiLevelType w:val="hybridMultilevel"/>
    <w:tmpl w:val="0C18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504"/>
    <w:rsid w:val="00004E81"/>
    <w:rsid w:val="000159F5"/>
    <w:rsid w:val="00032D30"/>
    <w:rsid w:val="000718F2"/>
    <w:rsid w:val="000914D7"/>
    <w:rsid w:val="000B37C9"/>
    <w:rsid w:val="000B5F3E"/>
    <w:rsid w:val="000C5CF2"/>
    <w:rsid w:val="0013229B"/>
    <w:rsid w:val="00140859"/>
    <w:rsid w:val="001703D7"/>
    <w:rsid w:val="00191B0D"/>
    <w:rsid w:val="001B091C"/>
    <w:rsid w:val="001D4298"/>
    <w:rsid w:val="001D7C90"/>
    <w:rsid w:val="002C3C9A"/>
    <w:rsid w:val="002C3D90"/>
    <w:rsid w:val="002D1A6F"/>
    <w:rsid w:val="00356A9C"/>
    <w:rsid w:val="0036722E"/>
    <w:rsid w:val="0037584B"/>
    <w:rsid w:val="003C0AC3"/>
    <w:rsid w:val="003C7C00"/>
    <w:rsid w:val="003F6C19"/>
    <w:rsid w:val="0043207D"/>
    <w:rsid w:val="00433E7D"/>
    <w:rsid w:val="00447E54"/>
    <w:rsid w:val="00473677"/>
    <w:rsid w:val="00490DFF"/>
    <w:rsid w:val="005943A4"/>
    <w:rsid w:val="005951D4"/>
    <w:rsid w:val="005C6F52"/>
    <w:rsid w:val="005D5AFF"/>
    <w:rsid w:val="005F37E2"/>
    <w:rsid w:val="00625C0D"/>
    <w:rsid w:val="00632201"/>
    <w:rsid w:val="006468EB"/>
    <w:rsid w:val="00666F69"/>
    <w:rsid w:val="00683598"/>
    <w:rsid w:val="006A7415"/>
    <w:rsid w:val="006C0FC4"/>
    <w:rsid w:val="006D409E"/>
    <w:rsid w:val="006E176D"/>
    <w:rsid w:val="00723294"/>
    <w:rsid w:val="0074283D"/>
    <w:rsid w:val="0074746D"/>
    <w:rsid w:val="00786435"/>
    <w:rsid w:val="007A1868"/>
    <w:rsid w:val="007B6E16"/>
    <w:rsid w:val="007C7086"/>
    <w:rsid w:val="007F78E1"/>
    <w:rsid w:val="00803913"/>
    <w:rsid w:val="00804A27"/>
    <w:rsid w:val="008556AE"/>
    <w:rsid w:val="00873F39"/>
    <w:rsid w:val="00875A4F"/>
    <w:rsid w:val="00875D16"/>
    <w:rsid w:val="00875D1C"/>
    <w:rsid w:val="008922E7"/>
    <w:rsid w:val="0089376E"/>
    <w:rsid w:val="00897961"/>
    <w:rsid w:val="008A4504"/>
    <w:rsid w:val="00931C09"/>
    <w:rsid w:val="00931FAB"/>
    <w:rsid w:val="00940964"/>
    <w:rsid w:val="0095151C"/>
    <w:rsid w:val="009715C9"/>
    <w:rsid w:val="009B58FC"/>
    <w:rsid w:val="009B59E6"/>
    <w:rsid w:val="009C4247"/>
    <w:rsid w:val="009D198F"/>
    <w:rsid w:val="00A42316"/>
    <w:rsid w:val="00A831AF"/>
    <w:rsid w:val="00AE4082"/>
    <w:rsid w:val="00AF4CB8"/>
    <w:rsid w:val="00B046FE"/>
    <w:rsid w:val="00B13095"/>
    <w:rsid w:val="00B278CD"/>
    <w:rsid w:val="00B33743"/>
    <w:rsid w:val="00B52057"/>
    <w:rsid w:val="00B532CD"/>
    <w:rsid w:val="00B600FB"/>
    <w:rsid w:val="00B76F2D"/>
    <w:rsid w:val="00B86194"/>
    <w:rsid w:val="00BA3445"/>
    <w:rsid w:val="00BD0438"/>
    <w:rsid w:val="00BD2716"/>
    <w:rsid w:val="00C0767F"/>
    <w:rsid w:val="00C55FB2"/>
    <w:rsid w:val="00C65683"/>
    <w:rsid w:val="00C837AB"/>
    <w:rsid w:val="00C86427"/>
    <w:rsid w:val="00CB5F3D"/>
    <w:rsid w:val="00CD1C7E"/>
    <w:rsid w:val="00D04153"/>
    <w:rsid w:val="00D129FD"/>
    <w:rsid w:val="00D15E00"/>
    <w:rsid w:val="00D32F07"/>
    <w:rsid w:val="00D73229"/>
    <w:rsid w:val="00DA49E6"/>
    <w:rsid w:val="00DD3337"/>
    <w:rsid w:val="00DF6930"/>
    <w:rsid w:val="00E04250"/>
    <w:rsid w:val="00E06890"/>
    <w:rsid w:val="00E07718"/>
    <w:rsid w:val="00E10F58"/>
    <w:rsid w:val="00E842BC"/>
    <w:rsid w:val="00E95F73"/>
    <w:rsid w:val="00EA1C07"/>
    <w:rsid w:val="00EA5D1E"/>
    <w:rsid w:val="00EB3967"/>
    <w:rsid w:val="00EC768C"/>
    <w:rsid w:val="00EE1638"/>
    <w:rsid w:val="00F32CF9"/>
    <w:rsid w:val="00F40579"/>
    <w:rsid w:val="00F40CF3"/>
    <w:rsid w:val="00F66D2D"/>
    <w:rsid w:val="00FD1099"/>
    <w:rsid w:val="00FD3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396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B3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3967"/>
  </w:style>
  <w:style w:type="paragraph" w:styleId="a7">
    <w:name w:val="footer"/>
    <w:basedOn w:val="a"/>
    <w:link w:val="a8"/>
    <w:uiPriority w:val="99"/>
    <w:unhideWhenUsed/>
    <w:rsid w:val="00EB3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3967"/>
  </w:style>
  <w:style w:type="paragraph" w:styleId="a9">
    <w:name w:val="List Paragraph"/>
    <w:basedOn w:val="a"/>
    <w:link w:val="aa"/>
    <w:qFormat/>
    <w:rsid w:val="00875D1C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F40CF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40CF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40CF3"/>
    <w:rPr>
      <w:vertAlign w:val="superscript"/>
    </w:rPr>
  </w:style>
  <w:style w:type="paragraph" w:customStyle="1" w:styleId="ConsPlusTitlePage">
    <w:name w:val="ConsPlusTitlePage"/>
    <w:rsid w:val="003C0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3C0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1"/>
    <w:rsid w:val="003C0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C0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0C5CF2"/>
    <w:pPr>
      <w:spacing w:after="200" w:line="276" w:lineRule="auto"/>
    </w:pPr>
    <w:rPr>
      <w:rFonts w:ascii="XO Thames" w:eastAsia="Times New Roman" w:hAnsi="XO Thames" w:cs="Times New Roman"/>
      <w:b/>
      <w:sz w:val="52"/>
      <w:szCs w:val="20"/>
    </w:rPr>
  </w:style>
  <w:style w:type="character" w:customStyle="1" w:styleId="af">
    <w:name w:val="Название Знак"/>
    <w:basedOn w:val="a0"/>
    <w:link w:val="ae"/>
    <w:uiPriority w:val="10"/>
    <w:rsid w:val="000C5CF2"/>
    <w:rPr>
      <w:rFonts w:ascii="XO Thames" w:eastAsia="Times New Roman" w:hAnsi="XO Thames" w:cs="Times New Roman"/>
      <w:b/>
      <w:sz w:val="52"/>
      <w:szCs w:val="20"/>
    </w:rPr>
  </w:style>
  <w:style w:type="character" w:customStyle="1" w:styleId="ConsPlusNormal1">
    <w:name w:val="ConsPlusNormal1"/>
    <w:link w:val="ConsPlusNormal"/>
    <w:uiPriority w:val="99"/>
    <w:locked/>
    <w:rsid w:val="00B046FE"/>
    <w:rPr>
      <w:rFonts w:ascii="Calibri" w:eastAsia="Times New Roman" w:hAnsi="Calibri" w:cs="Calibri"/>
      <w:szCs w:val="20"/>
      <w:lang w:eastAsia="ru-RU"/>
    </w:rPr>
  </w:style>
  <w:style w:type="character" w:customStyle="1" w:styleId="ConsPlusTitle1">
    <w:name w:val="ConsPlusTitle1"/>
    <w:link w:val="ConsPlusTitle"/>
    <w:locked/>
    <w:rsid w:val="00B046FE"/>
    <w:rPr>
      <w:rFonts w:ascii="Calibri" w:eastAsia="Times New Roman" w:hAnsi="Calibri" w:cs="Calibri"/>
      <w:b/>
      <w:szCs w:val="20"/>
      <w:lang w:eastAsia="ru-RU"/>
    </w:rPr>
  </w:style>
  <w:style w:type="character" w:customStyle="1" w:styleId="aa">
    <w:name w:val="Абзац списка Знак"/>
    <w:link w:val="a9"/>
    <w:locked/>
    <w:rsid w:val="00C86427"/>
  </w:style>
  <w:style w:type="paragraph" w:styleId="af0">
    <w:name w:val="Normal (Web)"/>
    <w:basedOn w:val="a"/>
    <w:uiPriority w:val="99"/>
    <w:unhideWhenUsed/>
    <w:rsid w:val="00F4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F405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5004C75-5243-401B-8C73-766DB0B42115" TargetMode="External"/><Relationship Id="rId13" Type="http://schemas.openxmlformats.org/officeDocument/2006/relationships/hyperlink" Target="http://pravo-search.minjust.ru:8080/bigs/showDocument.html?id=46FE6122-83A1-41D3-A87F-CA82977FB1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avo-search.minjust.ru:8080/bigs/showDocument.html?id=46FE6122-83A1-41D3-A87F-CA82977FB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-search.minjust.ru:8080/bigs/showDocument.html?id=9CF2F1C3-393D-4051-A52D-9923B0E51C0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ravo-search.minjust.ru:8080/bigs/showDocument.html?id=9CF2F1C3-393D-4051-A52D-9923B0E51C0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5004C75-5243-401B-8C73-766DB0B4211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0C3A1-93FA-4614-9E75-60DA4D69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3453</Words>
  <Characters>19688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Солнцева Эльвира Сергеевна</dc:creator>
  <cp:lastModifiedBy>admin</cp:lastModifiedBy>
  <cp:revision>10</cp:revision>
  <cp:lastPrinted>2021-08-24T04:28:00Z</cp:lastPrinted>
  <dcterms:created xsi:type="dcterms:W3CDTF">2021-10-26T03:43:00Z</dcterms:created>
  <dcterms:modified xsi:type="dcterms:W3CDTF">2022-09-26T03:17:00Z</dcterms:modified>
</cp:coreProperties>
</file>